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240" w:before="240" w:line="240" w:lineRule="auto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CONTRATO </w:t>
      </w: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:                   </w:t>
        <w:tab/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        </w:t>
        <w:tab/>
        <w:t xml:space="preserve">PRESTACIÓN DE SERVICIOS  </w:t>
      </w:r>
    </w:p>
    <w:p w:rsidR="00000000" w:rsidDel="00000000" w:rsidP="00000000" w:rsidRDefault="00000000" w:rsidRPr="00000000" w14:paraId="00000003">
      <w:pPr>
        <w:spacing w:after="240" w:before="240" w:line="240" w:lineRule="auto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CONTRATISTA:              </w:t>
        <w:tab/>
        <w:t xml:space="preserve">        </w:t>
        <w:tab/>
        <w:t xml:space="preserve">CARLOS EDUARDO VARELA CARDENAS</w:t>
        <w:tab/>
      </w:r>
    </w:p>
    <w:p w:rsidR="00000000" w:rsidDel="00000000" w:rsidP="00000000" w:rsidRDefault="00000000" w:rsidRPr="00000000" w14:paraId="00000004">
      <w:pPr>
        <w:spacing w:after="240" w:before="240" w:line="240" w:lineRule="auto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IDENTIFICACIÓN:          </w:t>
        <w:tab/>
        <w:t xml:space="preserve">        </w:t>
        <w:tab/>
        <w:t xml:space="preserve">76047234              </w:t>
        <w:tab/>
      </w:r>
    </w:p>
    <w:p w:rsidR="00000000" w:rsidDel="00000000" w:rsidP="00000000" w:rsidRDefault="00000000" w:rsidRPr="00000000" w14:paraId="00000005">
      <w:pPr>
        <w:spacing w:after="240" w:before="240" w:line="240" w:lineRule="auto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CODIGO DISPONIBILIDAD:     </w:t>
        <w:tab/>
        <w:t xml:space="preserve">No. CDP.  3500236549  </w:t>
        <w:tab/>
      </w:r>
    </w:p>
    <w:p w:rsidR="00000000" w:rsidDel="00000000" w:rsidP="00000000" w:rsidRDefault="00000000" w:rsidRPr="00000000" w14:paraId="00000006">
      <w:pPr>
        <w:spacing w:after="240" w:before="240" w:line="240" w:lineRule="auto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RESERVA:                       </w:t>
        <w:tab/>
        <w:t xml:space="preserve">        </w:t>
        <w:tab/>
        <w:t xml:space="preserve">No. RPC.  4500367051  </w:t>
        <w:tab/>
        <w:t xml:space="preserve">        </w:t>
        <w:tab/>
      </w:r>
    </w:p>
    <w:p w:rsidR="00000000" w:rsidDel="00000000" w:rsidP="00000000" w:rsidRDefault="00000000" w:rsidRPr="00000000" w14:paraId="00000007">
      <w:pPr>
        <w:spacing w:after="240" w:before="240" w:line="240" w:lineRule="auto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VALOR DELCONTRATO:        </w:t>
        <w:tab/>
        <w:t xml:space="preserve">$11.385.000 (ONCE MILLONES TRESCIENTOS OCHENTA Y CINCO MIL PESOS M/CTE)</w:t>
      </w:r>
    </w:p>
    <w:p w:rsidR="00000000" w:rsidDel="00000000" w:rsidP="00000000" w:rsidRDefault="00000000" w:rsidRPr="00000000" w14:paraId="00000008">
      <w:pPr>
        <w:spacing w:after="240" w:before="240" w:line="240" w:lineRule="auto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DURACIÓN:                     </w:t>
        <w:tab/>
        <w:t xml:space="preserve">        </w:t>
        <w:tab/>
        <w:t xml:space="preserve">HASTA EL 31/jul/2025</w:t>
      </w:r>
    </w:p>
    <w:p w:rsidR="00000000" w:rsidDel="00000000" w:rsidP="00000000" w:rsidRDefault="00000000" w:rsidRPr="00000000" w14:paraId="00000009">
      <w:pPr>
        <w:spacing w:after="240" w:before="240" w:line="240" w:lineRule="auto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SUPERVISOR:                           </w:t>
        <w:tab/>
        <w:t xml:space="preserve">TOMAS GUTIERREZ MAÑOSCA</w:t>
      </w:r>
    </w:p>
    <w:p w:rsidR="00000000" w:rsidDel="00000000" w:rsidP="00000000" w:rsidRDefault="00000000" w:rsidRPr="00000000" w14:paraId="0000000A">
      <w:pPr>
        <w:spacing w:after="240" w:before="240" w:line="240" w:lineRule="auto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 </w:t>
      </w:r>
    </w:p>
    <w:p w:rsidR="00000000" w:rsidDel="00000000" w:rsidP="00000000" w:rsidRDefault="00000000" w:rsidRPr="00000000" w14:paraId="0000000B">
      <w:pPr>
        <w:spacing w:after="240" w:before="240" w:line="240" w:lineRule="auto"/>
        <w:jc w:val="both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OBJETO DEL CONTRATO</w:t>
      </w:r>
    </w:p>
    <w:p w:rsidR="00000000" w:rsidDel="00000000" w:rsidP="00000000" w:rsidRDefault="00000000" w:rsidRPr="00000000" w14:paraId="0000000C">
      <w:pPr>
        <w:spacing w:after="240" w:before="240" w:line="240" w:lineRule="auto"/>
        <w:ind w:left="20" w:firstLine="0"/>
        <w:jc w:val="both"/>
        <w:rPr>
          <w:rFonts w:ascii="Arial" w:cs="Arial" w:eastAsia="Arial" w:hAnsi="Arial"/>
          <w:sz w:val="22"/>
          <w:szCs w:val="22"/>
          <w:highlight w:val="white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highlight w:val="white"/>
          <w:rtl w:val="0"/>
        </w:rPr>
        <w:t xml:space="preserve">Prestación de servicios  profesionales en la Secretaría del Deporte y la Recreación del proyecto denominado" Apoyo a la iniciación y formación deportiva en Santiago de Cali" BP -26005288.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0" w:right="0" w:firstLine="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ACTIVIDADES DESARROLLADAS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Informe de gestión relacionada con la ejecución de la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PRIMERA CUOTA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0" w:right="0" w:firstLine="0"/>
        <w:jc w:val="both"/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" w:line="240" w:lineRule="auto"/>
        <w:ind w:left="0" w:right="0" w:firstLine="0"/>
        <w:jc w:val="both"/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bookmarkStart w:colFirst="0" w:colLast="0" w:name="_heading=h.6kjhqs34f3yz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31"/>
          <w:tab w:val="left" w:leader="none" w:pos="933"/>
        </w:tabs>
        <w:spacing w:after="0" w:before="0" w:line="240" w:lineRule="auto"/>
        <w:ind w:left="933" w:right="179" w:hanging="360"/>
        <w:jc w:val="both"/>
        <w:rPr/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Acompañar la gestión técnica y operativa para el cumplimiento de los lineamientos y metodologías en las jornadas y eventos, liderando acciones para la formación deportiva y demás actividades del proyecto, mediante la elaboración e implementación de planes de intervención alineados con las estrategias del proyecto.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bookmarkStart w:colFirst="0" w:colLast="0" w:name="_heading=h.mf42gc3c293i" w:id="1"/>
      <w:bookmarkEnd w:id="1"/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Elaboré  parrilla de puntos de atención y beneficiarios del programa deporvida.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31"/>
          <w:tab w:val="left" w:leader="none" w:pos="933"/>
        </w:tabs>
        <w:spacing w:after="0" w:before="251" w:line="240" w:lineRule="auto"/>
        <w:ind w:left="933" w:right="174" w:hanging="360"/>
        <w:jc w:val="both"/>
        <w:rPr/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Gestionar el seguimiento y control de las actividades en campo, según las líneas estratégicas del proyecto, realizando desplazamientos a los diferentes escenarios deportivos utilizados, así como en las acciones documentales y digitales relacionadas con los beneficiarios del programa.                                                                                                                                              - No realicé esta actividad durante  este periodo.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31"/>
          <w:tab w:val="left" w:leader="none" w:pos="933"/>
        </w:tabs>
        <w:spacing w:after="0" w:before="250" w:line="240" w:lineRule="auto"/>
        <w:ind w:left="933" w:right="177" w:hanging="360"/>
        <w:jc w:val="both"/>
        <w:rPr/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Participar las actividades operativas, logísticas o asistenciales de carácter misional de la secretaría de Deporte y recreación tendientes  a enriquecer la ejecución del programa.                                                - No realicé esta actividad durante este periodo.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31"/>
        </w:tabs>
        <w:spacing w:after="0" w:before="248" w:line="240" w:lineRule="auto"/>
        <w:ind w:left="933" w:right="179" w:hanging="360"/>
        <w:jc w:val="left"/>
        <w:rPr/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verificar el cumplimiento y/o participar de las actividades en pro del desarrollo del sistema de gestión de calidad, el sistema de gestión ambiental y el sistema de  gestión de seguridad y salud en el trabajo.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-Asistí  a mesa de trabajo, sobre lineamientos operativos para la implementación de las actividades programadas del programa deporvida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33" w:right="179" w:hanging="360"/>
        <w:jc w:val="left"/>
        <w:rPr/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Planear y diligenciar e</w:t>
        <w:tab/>
        <w:t xml:space="preserve">l formato de parrilla de los monitores deportivo de la Secretaría del Deporte y la Recreación.                                                                                                                                                  - No realicé esta actividad durante  este periodo.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33" w:right="179" w:hanging="360"/>
        <w:jc w:val="left"/>
        <w:rPr/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Las demás desarrolladas en el objeto contractual.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73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-Asistió a mesa de trabajo en el coliseo de hockey miguel calero ,sobre temas de la ciudadela de la alegría y puntos de atención del programa deporvida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Informe de gestión relacionada con la ejecución de la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SEGUNDA CUOTA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" w:line="240" w:lineRule="auto"/>
        <w:ind w:left="0" w:right="0" w:firstLine="0"/>
        <w:jc w:val="both"/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31"/>
          <w:tab w:val="left" w:leader="none" w:pos="933"/>
        </w:tabs>
        <w:spacing w:after="0" w:before="0" w:line="240" w:lineRule="auto"/>
        <w:ind w:left="933" w:right="179" w:hanging="360"/>
        <w:jc w:val="both"/>
        <w:rPr/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Acompañar la gestión técnica y operativa para el cumplimiento de los lineamientos y metodologías en las jornadas y eventos, liderando acciones para la formación deportiva y demás actividades del proyecto, mediante la elaboración e implementación de planes de intervención alineados con las estrategias del proyecto.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Realicé revisión de sesión de clase a los formadores deportivos de la comuna 16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31"/>
          <w:tab w:val="left" w:leader="none" w:pos="933"/>
        </w:tabs>
        <w:spacing w:after="0" w:before="251" w:line="240" w:lineRule="auto"/>
        <w:ind w:left="933" w:right="174" w:hanging="360"/>
        <w:jc w:val="both"/>
        <w:rPr/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Gestionar el seguimiento y control de las actividades en campo, según las líneas estratégicas del proyecto, realizando desplazamientos a los diferentes escenarios deportivos utilizados, así como en las acciones documentales y digitales relacionadas con los beneficiarios del programa.                                                                                                                                              - Realicé seguimiento y recolección de las fichas de los formadores del programa deporvida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31"/>
          <w:tab w:val="left" w:leader="none" w:pos="933"/>
        </w:tabs>
        <w:spacing w:after="0" w:before="251" w:line="240" w:lineRule="auto"/>
        <w:ind w:left="933" w:right="174" w:hanging="360"/>
        <w:jc w:val="both"/>
        <w:rPr/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Participar las actividades operativas, logísticas o asistenciales de carácter misional de la secretaría de Deporte y recreación tendientes  a enriquecer la ejecución del programa.                                                - Asistí a capacitación de formadores deportivos dado en la secretaria del deporte y la recreación sobre aspectos fundamentales para el desarrollo del programa Deporvida.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31"/>
        </w:tabs>
        <w:spacing w:after="0" w:before="248" w:line="240" w:lineRule="auto"/>
        <w:ind w:left="933" w:right="179" w:hanging="360"/>
        <w:jc w:val="left"/>
        <w:rPr/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verificar el cumplimiento y/o participar de las actividades en pro del desarrollo del sistema de gestión de calidad, el sistema de gestión ambiental y el sistema de  gestión de seguridad y salud en el trabajo.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-Asistí a mesa de trabajo, sobre lineamientos operativos para la implementación de las actividades programadas del programa deporvida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33" w:right="179" w:hanging="360"/>
        <w:jc w:val="left"/>
        <w:rPr/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Planear y diligenciar el formato de parrilla de los monitores deportivo de la Secretaría del Deporte y la Recreación.                                                                                                                                                  - Elaboré parrilla de puntos de atención y beneficiarios del programa deporvida.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33" w:right="179" w:hanging="360"/>
        <w:jc w:val="left"/>
        <w:rPr/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Las demás desarrolladas en el objeto contractual.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Elaboré parrilla de puntos de atención y beneficiarios del programa deporvida.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Informe de gestión relacionada con la ejecución de la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TERCERA CUOTA</w:t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" w:line="240" w:lineRule="auto"/>
        <w:ind w:left="0" w:right="0" w:firstLine="0"/>
        <w:jc w:val="both"/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31"/>
          <w:tab w:val="left" w:leader="none" w:pos="933"/>
        </w:tabs>
        <w:spacing w:after="0" w:before="0" w:line="240" w:lineRule="auto"/>
        <w:ind w:left="933" w:right="179" w:hanging="360"/>
        <w:jc w:val="both"/>
        <w:rPr/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Acompañar la gestión técnica y operativa para el cumplimiento de los lineamientos y metodologías en las jornadas y eventos, liderando acciones para la formación deportiva y demás actividades del proyecto, mediante la elaboración e implementación de planes de intervención alineados con las estrategias del proyecto.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Realicé recepción de parrillas programa Deporvida por parte de los Formadores a la Coordinación Zonal.</w:t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31"/>
          <w:tab w:val="left" w:leader="none" w:pos="933"/>
        </w:tabs>
        <w:spacing w:after="0" w:before="251" w:line="240" w:lineRule="auto"/>
        <w:ind w:left="933" w:right="174" w:hanging="360"/>
        <w:jc w:val="both"/>
        <w:rPr/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Gestionar el seguimiento y control de las actividades en campo, según las líneas estratégicas del proyecto, realizando desplazamientos a los diferentes escenarios deportivos utilizados, así como en las acciones documentales y digitales relacionadas con los beneficiarios del programa.                                                                                                                                              - Realicé apoyo Técnico en el Proceso de Contactar Nuevos Contratistas vinculados al programa Deporvida periodo contractual Mayo- Julio</w:t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31"/>
          <w:tab w:val="left" w:leader="none" w:pos="933"/>
        </w:tabs>
        <w:spacing w:after="0" w:before="251" w:line="240" w:lineRule="auto"/>
        <w:ind w:left="933" w:right="174" w:hanging="360"/>
        <w:jc w:val="both"/>
        <w:rPr/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Participar las actividades operativas, logísticas o asistenciales de carácter misional de la secretaría de Deporte y recreación tendientes  a enriquecer la ejecución del programa.                                                – Asistí  a capacitación General al equipo Primario con el propósito de apoyar el Proceso de La metodología Temporal POAI 2025</w:t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31"/>
        </w:tabs>
        <w:spacing w:after="0" w:before="248" w:line="240" w:lineRule="auto"/>
        <w:ind w:left="933" w:right="179" w:hanging="360"/>
        <w:jc w:val="left"/>
        <w:rPr/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verificar el cumplimiento y/o participar de las actividades en pro del desarrollo del sistema de gestión de calidad, el sistema de gestión ambiental y el sistema de  gestión de seguridad y salud en el trabajo.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-Asistí a mesa de trabajo, sobre lineamientos operativos del programa deporvida</w:t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33" w:right="179" w:hanging="360"/>
        <w:jc w:val="left"/>
        <w:rPr/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Planear y diligenciar el formato de parrilla de los monitores deportivo de la Secretaría del Deporte y la Recreación.                                                                                                                                                  - Elaboré parrilla de puntos de atención y beneficiarios del programa deporvida.</w:t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33" w:right="179" w:hanging="360"/>
        <w:jc w:val="left"/>
        <w:rPr/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Las demás desarrolladas en el objeto contractual.</w:t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Asistí a capacitación Formadores Hábitos y estilos de Vida Saludable</w:t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spacing w:after="240" w:before="240" w:lineRule="auto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Para constancia de lo anterior, se firma en Santiago de Cali el 31/jul/2025</w:t>
      </w:r>
    </w:p>
    <w:p w:rsidR="00000000" w:rsidDel="00000000" w:rsidP="00000000" w:rsidRDefault="00000000" w:rsidRPr="00000000" w14:paraId="00000048">
      <w:pPr>
        <w:spacing w:after="240" w:before="240" w:lineRule="auto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right="57" w:firstLine="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Atentamente,</w:t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drawing>
          <wp:inline distB="0" distT="0" distL="0" distR="0">
            <wp:extent cx="2436893" cy="511952"/>
            <wp:effectExtent b="0" l="0" r="0" t="0"/>
            <wp:docPr id="116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436893" cy="511952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______  _________________</w:t>
      </w:r>
    </w:p>
    <w:p w:rsidR="00000000" w:rsidDel="00000000" w:rsidP="00000000" w:rsidRDefault="00000000" w:rsidRPr="00000000" w14:paraId="0000004F">
      <w:pPr>
        <w:pStyle w:val="Heading2"/>
        <w:spacing w:after="0" w:before="0" w:lineRule="auto"/>
        <w:ind w:right="120"/>
        <w:rPr>
          <w:b w:val="0"/>
          <w:i w:val="0"/>
          <w:color w:val="000000"/>
          <w:sz w:val="22"/>
          <w:szCs w:val="22"/>
        </w:rPr>
      </w:pPr>
      <w:r w:rsidDel="00000000" w:rsidR="00000000" w:rsidRPr="00000000">
        <w:rPr>
          <w:b w:val="0"/>
          <w:i w:val="0"/>
          <w:color w:val="000000"/>
          <w:sz w:val="22"/>
          <w:szCs w:val="22"/>
          <w:rtl w:val="0"/>
        </w:rPr>
        <w:t xml:space="preserve">CARLOS EDUARDO VARELA CARDENAS</w:t>
      </w:r>
    </w:p>
    <w:p w:rsidR="00000000" w:rsidDel="00000000" w:rsidP="00000000" w:rsidRDefault="00000000" w:rsidRPr="00000000" w14:paraId="00000050">
      <w:pPr>
        <w:pStyle w:val="Heading2"/>
        <w:spacing w:after="0" w:before="0" w:lineRule="auto"/>
        <w:ind w:right="120"/>
        <w:rPr>
          <w:b w:val="0"/>
          <w:i w:val="0"/>
          <w:sz w:val="22"/>
          <w:szCs w:val="22"/>
        </w:rPr>
      </w:pPr>
      <w:r w:rsidDel="00000000" w:rsidR="00000000" w:rsidRPr="00000000">
        <w:rPr>
          <w:b w:val="0"/>
          <w:i w:val="0"/>
          <w:color w:val="000000"/>
          <w:sz w:val="22"/>
          <w:szCs w:val="22"/>
          <w:rtl w:val="0"/>
        </w:rPr>
        <w:t xml:space="preserve">CEDULA 76.047.234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CONTRATISTA</w:t>
        <w:tab/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     </w:t>
      </w:r>
    </w:p>
    <w:sectPr>
      <w:headerReference r:id="rId8" w:type="default"/>
      <w:pgSz w:h="15842" w:w="12242" w:orient="portrait"/>
      <w:pgMar w:bottom="1418" w:top="1809" w:left="1701" w:right="1622" w:header="1134" w:footer="720"/>
      <w:pgNumType w:start="9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center"/>
      <w:rPr>
        <w:rFonts w:ascii="Arial" w:cs="Arial" w:eastAsia="Arial" w:hAnsi="Arial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INFORME CONSOLIDADO DE ACTIVIDADES </w:t>
    </w:r>
  </w:p>
  <w:p w:rsidR="00000000" w:rsidDel="00000000" w:rsidP="00000000" w:rsidRDefault="00000000" w:rsidRPr="00000000" w14:paraId="0000005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Arial" w:cs="Arial" w:eastAsia="Arial" w:hAnsi="Arial"/>
        <w:b w:val="1"/>
        <w:i w:val="0"/>
        <w:smallCaps w:val="0"/>
        <w:strike w:val="0"/>
        <w:color w:val="000000"/>
        <w:sz w:val="24"/>
        <w:szCs w:val="24"/>
        <w:highlight w:val="yellow"/>
        <w:u w:val="none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CONTRATO No. 4162.010.26.1.1422 de  2025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Arial" w:cs="Arial" w:eastAsia="Arial" w:hAnsi="Arial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933" w:hanging="360"/>
      </w:pPr>
      <w:rPr>
        <w:rFonts w:ascii="Arial" w:cs="Arial" w:eastAsia="Arial" w:hAnsi="Arial"/>
        <w:b w:val="0"/>
        <w:i w:val="0"/>
        <w:sz w:val="22"/>
        <w:szCs w:val="22"/>
      </w:rPr>
    </w:lvl>
    <w:lvl w:ilvl="1">
      <w:start w:val="0"/>
      <w:numFmt w:val="bullet"/>
      <w:lvlText w:val="•"/>
      <w:lvlJc w:val="left"/>
      <w:pPr>
        <w:ind w:left="1871" w:hanging="360"/>
      </w:pPr>
      <w:rPr/>
    </w:lvl>
    <w:lvl w:ilvl="2">
      <w:start w:val="0"/>
      <w:numFmt w:val="bullet"/>
      <w:lvlText w:val="•"/>
      <w:lvlJc w:val="left"/>
      <w:pPr>
        <w:ind w:left="2803" w:hanging="360"/>
      </w:pPr>
      <w:rPr/>
    </w:lvl>
    <w:lvl w:ilvl="3">
      <w:start w:val="0"/>
      <w:numFmt w:val="bullet"/>
      <w:lvlText w:val="•"/>
      <w:lvlJc w:val="left"/>
      <w:pPr>
        <w:ind w:left="3735" w:hanging="360"/>
      </w:pPr>
      <w:rPr/>
    </w:lvl>
    <w:lvl w:ilvl="4">
      <w:start w:val="0"/>
      <w:numFmt w:val="bullet"/>
      <w:lvlText w:val="•"/>
      <w:lvlJc w:val="left"/>
      <w:pPr>
        <w:ind w:left="4667" w:hanging="360"/>
      </w:pPr>
      <w:rPr/>
    </w:lvl>
    <w:lvl w:ilvl="5">
      <w:start w:val="0"/>
      <w:numFmt w:val="bullet"/>
      <w:lvlText w:val="•"/>
      <w:lvlJc w:val="left"/>
      <w:pPr>
        <w:ind w:left="5599" w:hanging="360"/>
      </w:pPr>
      <w:rPr/>
    </w:lvl>
    <w:lvl w:ilvl="6">
      <w:start w:val="0"/>
      <w:numFmt w:val="bullet"/>
      <w:lvlText w:val="•"/>
      <w:lvlJc w:val="left"/>
      <w:pPr>
        <w:ind w:left="6531" w:hanging="360"/>
      </w:pPr>
      <w:rPr/>
    </w:lvl>
    <w:lvl w:ilvl="7">
      <w:start w:val="0"/>
      <w:numFmt w:val="bullet"/>
      <w:lvlText w:val="•"/>
      <w:lvlJc w:val="left"/>
      <w:pPr>
        <w:ind w:left="7463" w:hanging="360"/>
      </w:pPr>
      <w:rPr/>
    </w:lvl>
    <w:lvl w:ilvl="8">
      <w:start w:val="0"/>
      <w:numFmt w:val="bullet"/>
      <w:lvlText w:val="•"/>
      <w:lvlJc w:val="left"/>
      <w:pPr>
        <w:ind w:left="8395" w:hanging="360"/>
      </w:pPr>
      <w:rPr/>
    </w:lvl>
  </w:abstractNum>
  <w:abstractNum w:abstractNumId="2">
    <w:lvl w:ilvl="0">
      <w:start w:val="1"/>
      <w:numFmt w:val="decimal"/>
      <w:lvlText w:val="%1."/>
      <w:lvlJc w:val="left"/>
      <w:pPr>
        <w:ind w:left="933" w:hanging="360"/>
      </w:pPr>
      <w:rPr>
        <w:rFonts w:ascii="Arial" w:cs="Arial" w:eastAsia="Arial" w:hAnsi="Arial"/>
        <w:b w:val="0"/>
        <w:i w:val="0"/>
        <w:sz w:val="22"/>
        <w:szCs w:val="22"/>
      </w:rPr>
    </w:lvl>
    <w:lvl w:ilvl="1">
      <w:start w:val="0"/>
      <w:numFmt w:val="bullet"/>
      <w:lvlText w:val="•"/>
      <w:lvlJc w:val="left"/>
      <w:pPr>
        <w:ind w:left="1871" w:hanging="360"/>
      </w:pPr>
      <w:rPr/>
    </w:lvl>
    <w:lvl w:ilvl="2">
      <w:start w:val="0"/>
      <w:numFmt w:val="bullet"/>
      <w:lvlText w:val="•"/>
      <w:lvlJc w:val="left"/>
      <w:pPr>
        <w:ind w:left="2803" w:hanging="360"/>
      </w:pPr>
      <w:rPr/>
    </w:lvl>
    <w:lvl w:ilvl="3">
      <w:start w:val="0"/>
      <w:numFmt w:val="bullet"/>
      <w:lvlText w:val="•"/>
      <w:lvlJc w:val="left"/>
      <w:pPr>
        <w:ind w:left="3735" w:hanging="360"/>
      </w:pPr>
      <w:rPr/>
    </w:lvl>
    <w:lvl w:ilvl="4">
      <w:start w:val="0"/>
      <w:numFmt w:val="bullet"/>
      <w:lvlText w:val="•"/>
      <w:lvlJc w:val="left"/>
      <w:pPr>
        <w:ind w:left="4667" w:hanging="360"/>
      </w:pPr>
      <w:rPr/>
    </w:lvl>
    <w:lvl w:ilvl="5">
      <w:start w:val="0"/>
      <w:numFmt w:val="bullet"/>
      <w:lvlText w:val="•"/>
      <w:lvlJc w:val="left"/>
      <w:pPr>
        <w:ind w:left="5599" w:hanging="360"/>
      </w:pPr>
      <w:rPr/>
    </w:lvl>
    <w:lvl w:ilvl="6">
      <w:start w:val="0"/>
      <w:numFmt w:val="bullet"/>
      <w:lvlText w:val="•"/>
      <w:lvlJc w:val="left"/>
      <w:pPr>
        <w:ind w:left="6531" w:hanging="360"/>
      </w:pPr>
      <w:rPr/>
    </w:lvl>
    <w:lvl w:ilvl="7">
      <w:start w:val="0"/>
      <w:numFmt w:val="bullet"/>
      <w:lvlText w:val="•"/>
      <w:lvlJc w:val="left"/>
      <w:pPr>
        <w:ind w:left="7463" w:hanging="360"/>
      </w:pPr>
      <w:rPr/>
    </w:lvl>
    <w:lvl w:ilvl="8">
      <w:start w:val="0"/>
      <w:numFmt w:val="bullet"/>
      <w:lvlText w:val="•"/>
      <w:lvlJc w:val="left"/>
      <w:pPr>
        <w:ind w:left="8395" w:hanging="360"/>
      </w:pPr>
      <w:rPr/>
    </w:lvl>
  </w:abstractNum>
  <w:abstractNum w:abstractNumId="3">
    <w:lvl w:ilvl="0">
      <w:start w:val="1"/>
      <w:numFmt w:val="decimal"/>
      <w:lvlText w:val="%1."/>
      <w:lvlJc w:val="left"/>
      <w:pPr>
        <w:ind w:left="933" w:hanging="360"/>
      </w:pPr>
      <w:rPr>
        <w:rFonts w:ascii="Arial" w:cs="Arial" w:eastAsia="Arial" w:hAnsi="Arial"/>
        <w:b w:val="0"/>
        <w:i w:val="0"/>
        <w:sz w:val="22"/>
        <w:szCs w:val="22"/>
      </w:rPr>
    </w:lvl>
    <w:lvl w:ilvl="1">
      <w:start w:val="0"/>
      <w:numFmt w:val="bullet"/>
      <w:lvlText w:val="•"/>
      <w:lvlJc w:val="left"/>
      <w:pPr>
        <w:ind w:left="1871" w:hanging="360"/>
      </w:pPr>
      <w:rPr/>
    </w:lvl>
    <w:lvl w:ilvl="2">
      <w:start w:val="0"/>
      <w:numFmt w:val="bullet"/>
      <w:lvlText w:val="•"/>
      <w:lvlJc w:val="left"/>
      <w:pPr>
        <w:ind w:left="2803" w:hanging="360"/>
      </w:pPr>
      <w:rPr/>
    </w:lvl>
    <w:lvl w:ilvl="3">
      <w:start w:val="0"/>
      <w:numFmt w:val="bullet"/>
      <w:lvlText w:val="•"/>
      <w:lvlJc w:val="left"/>
      <w:pPr>
        <w:ind w:left="3735" w:hanging="360"/>
      </w:pPr>
      <w:rPr/>
    </w:lvl>
    <w:lvl w:ilvl="4">
      <w:start w:val="0"/>
      <w:numFmt w:val="bullet"/>
      <w:lvlText w:val="•"/>
      <w:lvlJc w:val="left"/>
      <w:pPr>
        <w:ind w:left="4667" w:hanging="360"/>
      </w:pPr>
      <w:rPr/>
    </w:lvl>
    <w:lvl w:ilvl="5">
      <w:start w:val="0"/>
      <w:numFmt w:val="bullet"/>
      <w:lvlText w:val="•"/>
      <w:lvlJc w:val="left"/>
      <w:pPr>
        <w:ind w:left="5599" w:hanging="360"/>
      </w:pPr>
      <w:rPr/>
    </w:lvl>
    <w:lvl w:ilvl="6">
      <w:start w:val="0"/>
      <w:numFmt w:val="bullet"/>
      <w:lvlText w:val="•"/>
      <w:lvlJc w:val="left"/>
      <w:pPr>
        <w:ind w:left="6531" w:hanging="360"/>
      </w:pPr>
      <w:rPr/>
    </w:lvl>
    <w:lvl w:ilvl="7">
      <w:start w:val="0"/>
      <w:numFmt w:val="bullet"/>
      <w:lvlText w:val="•"/>
      <w:lvlJc w:val="left"/>
      <w:pPr>
        <w:ind w:left="7463" w:hanging="360"/>
      </w:pPr>
      <w:rPr/>
    </w:lvl>
    <w:lvl w:ilvl="8">
      <w:start w:val="0"/>
      <w:numFmt w:val="bullet"/>
      <w:lvlText w:val="•"/>
      <w:lvlJc w:val="left"/>
      <w:pPr>
        <w:ind w:left="8395" w:hanging="360"/>
      </w:pPr>
      <w:rPr/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spacing w:after="60" w:before="240" w:lineRule="auto"/>
    </w:pPr>
    <w:rPr>
      <w:rFonts w:ascii="Arial" w:cs="Arial" w:eastAsia="Arial" w:hAnsi="Arial"/>
      <w:b w:val="1"/>
      <w:i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character" w:styleId="WW8Num1z0" w:customStyle="1">
    <w:name w:val="WW8Num1z0"/>
    <w:rPr>
      <w:rFonts w:ascii="Times New Roman" w:hAnsi="Times New Roman"/>
      <w:b w:val="1"/>
    </w:rPr>
  </w:style>
  <w:style w:type="character" w:styleId="WW8Num1z1" w:customStyle="1">
    <w:name w:val="WW8Num1z1"/>
    <w:rPr>
      <w:rFonts w:ascii="Times New Roman" w:cs="Times New Roman" w:hAnsi="Times New Roman"/>
    </w:rPr>
  </w:style>
  <w:style w:type="character" w:styleId="WW8Num1z2" w:customStyle="1">
    <w:name w:val="WW8Num1z2"/>
    <w:rPr>
      <w:rFonts w:ascii="StarSymbol" w:cs="StarSymbol" w:hAnsi="StarSymbol"/>
      <w:sz w:val="18"/>
      <w:szCs w:val="18"/>
    </w:rPr>
  </w:style>
  <w:style w:type="character" w:styleId="WW8Num2z0" w:customStyle="1">
    <w:name w:val="WW8Num2z0"/>
    <w:rPr>
      <w:rFonts w:ascii="Times New Roman" w:hAnsi="Times New Roman"/>
      <w:b w:val="1"/>
    </w:rPr>
  </w:style>
  <w:style w:type="character" w:styleId="WW8Num4z0" w:customStyle="1">
    <w:name w:val="WW8Num4z0"/>
    <w:rPr>
      <w:rFonts w:ascii="Wingdings" w:hAnsi="Wingdings"/>
    </w:rPr>
  </w:style>
  <w:style w:type="character" w:styleId="WW8Num4z1" w:customStyle="1">
    <w:name w:val="WW8Num4z1"/>
    <w:rPr>
      <w:rFonts w:ascii="Courier New" w:hAnsi="Courier New"/>
    </w:rPr>
  </w:style>
  <w:style w:type="character" w:styleId="WW8Num4z2" w:customStyle="1">
    <w:name w:val="WW8Num4z2"/>
    <w:rPr>
      <w:rFonts w:ascii="StarSymbol" w:cs="StarSymbol" w:hAnsi="StarSymbol"/>
      <w:sz w:val="18"/>
      <w:szCs w:val="18"/>
    </w:rPr>
  </w:style>
  <w:style w:type="character" w:styleId="WW8Num5z0" w:customStyle="1">
    <w:name w:val="WW8Num5z0"/>
    <w:rPr>
      <w:rFonts w:ascii="Wingdings" w:hAnsi="Wingdings"/>
    </w:rPr>
  </w:style>
  <w:style w:type="character" w:styleId="WW8Num5z1" w:customStyle="1">
    <w:name w:val="WW8Num5z1"/>
    <w:rPr>
      <w:rFonts w:ascii="Courier New" w:hAnsi="Courier New"/>
    </w:rPr>
  </w:style>
  <w:style w:type="character" w:styleId="WW8Num5z2" w:customStyle="1">
    <w:name w:val="WW8Num5z2"/>
    <w:rPr>
      <w:rFonts w:ascii="StarSymbol" w:cs="StarSymbol" w:hAnsi="StarSymbol"/>
      <w:sz w:val="18"/>
      <w:szCs w:val="18"/>
    </w:rPr>
  </w:style>
  <w:style w:type="character" w:styleId="WW8Num6z0" w:customStyle="1">
    <w:name w:val="WW8Num6z0"/>
    <w:rPr>
      <w:rFonts w:ascii="Symbol" w:hAnsi="Symbol"/>
    </w:rPr>
  </w:style>
  <w:style w:type="character" w:styleId="WW8Num7z0" w:customStyle="1">
    <w:name w:val="WW8Num7z0"/>
    <w:rPr>
      <w:rFonts w:ascii="Wingdings" w:hAnsi="Wingdings"/>
    </w:rPr>
  </w:style>
  <w:style w:type="character" w:styleId="WW8Num7z1" w:customStyle="1">
    <w:name w:val="WW8Num7z1"/>
    <w:rPr>
      <w:rFonts w:ascii="Courier New" w:cs="Courier New" w:hAnsi="Courier New"/>
    </w:rPr>
  </w:style>
  <w:style w:type="character" w:styleId="WW8Num7z2" w:customStyle="1">
    <w:name w:val="WW8Num7z2"/>
    <w:rPr>
      <w:rFonts w:ascii="Wingdings" w:hAnsi="Wingdings"/>
    </w:rPr>
  </w:style>
  <w:style w:type="character" w:styleId="WW8Num8z0" w:customStyle="1">
    <w:name w:val="WW8Num8z0"/>
    <w:rPr>
      <w:rFonts w:ascii="Symbol" w:hAnsi="Symbol"/>
    </w:rPr>
  </w:style>
  <w:style w:type="character" w:styleId="WW8Num8z1" w:customStyle="1">
    <w:name w:val="WW8Num8z1"/>
    <w:rPr>
      <w:b w:val="1"/>
    </w:rPr>
  </w:style>
  <w:style w:type="character" w:styleId="WW8Num8z2" w:customStyle="1">
    <w:name w:val="WW8Num8z2"/>
    <w:rPr>
      <w:rFonts w:ascii="StarSymbol" w:cs="StarSymbol" w:hAnsi="StarSymbol"/>
      <w:sz w:val="18"/>
      <w:szCs w:val="18"/>
    </w:rPr>
  </w:style>
  <w:style w:type="character" w:styleId="WW8Num9z0" w:customStyle="1">
    <w:name w:val="WW8Num9z0"/>
    <w:rPr>
      <w:rFonts w:ascii="Symbol" w:hAnsi="Symbol"/>
    </w:rPr>
  </w:style>
  <w:style w:type="character" w:styleId="WW8Num9z1" w:customStyle="1">
    <w:name w:val="WW8Num9z1"/>
    <w:rPr>
      <w:b w:val="1"/>
    </w:rPr>
  </w:style>
  <w:style w:type="character" w:styleId="WW8Num9z2" w:customStyle="1">
    <w:name w:val="WW8Num9z2"/>
    <w:rPr>
      <w:rFonts w:ascii="Wingdings" w:hAnsi="Wingdings"/>
    </w:rPr>
  </w:style>
  <w:style w:type="character" w:styleId="WW8Num10z0" w:customStyle="1">
    <w:name w:val="WW8Num10z0"/>
    <w:rPr>
      <w:rFonts w:ascii="Symbol" w:hAnsi="Symbol"/>
    </w:rPr>
  </w:style>
  <w:style w:type="character" w:styleId="WW8Num10z1" w:customStyle="1">
    <w:name w:val="WW8Num10z1"/>
    <w:rPr>
      <w:rFonts w:ascii="Courier New" w:cs="Courier New" w:hAnsi="Courier New"/>
    </w:rPr>
  </w:style>
  <w:style w:type="character" w:styleId="WW8Num10z2" w:customStyle="1">
    <w:name w:val="WW8Num10z2"/>
    <w:rPr>
      <w:rFonts w:ascii="Wingdings" w:hAnsi="Wingdings"/>
    </w:rPr>
  </w:style>
  <w:style w:type="character" w:styleId="WW8Num11z0" w:customStyle="1">
    <w:name w:val="WW8Num11z0"/>
    <w:rPr>
      <w:rFonts w:ascii="Symbol" w:hAnsi="Symbol"/>
    </w:rPr>
  </w:style>
  <w:style w:type="character" w:styleId="WW8Num11z1" w:customStyle="1">
    <w:name w:val="WW8Num11z1"/>
    <w:rPr>
      <w:rFonts w:ascii="Courier New" w:cs="Courier New" w:hAnsi="Courier New"/>
    </w:rPr>
  </w:style>
  <w:style w:type="character" w:styleId="WW8Num11z2" w:customStyle="1">
    <w:name w:val="WW8Num11z2"/>
    <w:rPr>
      <w:rFonts w:ascii="Wingdings" w:hAnsi="Wingdings"/>
    </w:rPr>
  </w:style>
  <w:style w:type="character" w:styleId="Fuentedeprrafopredeter5" w:customStyle="1">
    <w:name w:val="Fuente de párrafo predeter.5"/>
  </w:style>
  <w:style w:type="character" w:styleId="WW8Num3z0" w:customStyle="1">
    <w:name w:val="WW8Num3z0"/>
    <w:rPr>
      <w:rFonts w:ascii="Wingdings" w:hAnsi="Wingdings"/>
    </w:rPr>
  </w:style>
  <w:style w:type="character" w:styleId="WW8Num3z1" w:customStyle="1">
    <w:name w:val="WW8Num3z1"/>
    <w:rPr>
      <w:rFonts w:ascii="Courier New" w:hAnsi="Courier New"/>
    </w:rPr>
  </w:style>
  <w:style w:type="character" w:styleId="WW8Num3z2" w:customStyle="1">
    <w:name w:val="WW8Num3z2"/>
    <w:rPr>
      <w:rFonts w:ascii="StarSymbol" w:cs="StarSymbol" w:hAnsi="StarSymbol"/>
      <w:sz w:val="18"/>
      <w:szCs w:val="18"/>
    </w:rPr>
  </w:style>
  <w:style w:type="character" w:styleId="WW8Num6z1" w:customStyle="1">
    <w:name w:val="WW8Num6z1"/>
    <w:rPr>
      <w:rFonts w:ascii="Wingdings 2" w:cs="StarSymbol" w:hAnsi="Wingdings 2"/>
      <w:sz w:val="18"/>
      <w:szCs w:val="18"/>
    </w:rPr>
  </w:style>
  <w:style w:type="character" w:styleId="WW8Num6z2" w:customStyle="1">
    <w:name w:val="WW8Num6z2"/>
    <w:rPr>
      <w:rFonts w:ascii="StarSymbol" w:cs="StarSymbol" w:hAnsi="StarSymbol"/>
      <w:sz w:val="18"/>
      <w:szCs w:val="18"/>
    </w:rPr>
  </w:style>
  <w:style w:type="character" w:styleId="Fuentedeprrafopredeter4" w:customStyle="1">
    <w:name w:val="Fuente de párrafo predeter.4"/>
  </w:style>
  <w:style w:type="character" w:styleId="Absatz-Standardschriftart" w:customStyle="1">
    <w:name w:val="Absatz-Standardschriftart"/>
  </w:style>
  <w:style w:type="character" w:styleId="WW-Absatz-Standardschriftart" w:customStyle="1">
    <w:name w:val="WW-Absatz-Standardschriftart"/>
  </w:style>
  <w:style w:type="character" w:styleId="WW-Absatz-Standardschriftart1" w:customStyle="1">
    <w:name w:val="WW-Absatz-Standardschriftart1"/>
  </w:style>
  <w:style w:type="character" w:styleId="WW-Absatz-Standardschriftart11" w:customStyle="1">
    <w:name w:val="WW-Absatz-Standardschriftart11"/>
  </w:style>
  <w:style w:type="character" w:styleId="WW-Absatz-Standardschriftart111" w:customStyle="1">
    <w:name w:val="WW-Absatz-Standardschriftart111"/>
  </w:style>
  <w:style w:type="character" w:styleId="WW-Absatz-Standardschriftart1111" w:customStyle="1">
    <w:name w:val="WW-Absatz-Standardschriftart1111"/>
  </w:style>
  <w:style w:type="character" w:styleId="WW-Absatz-Standardschriftart11111" w:customStyle="1">
    <w:name w:val="WW-Absatz-Standardschriftart11111"/>
  </w:style>
  <w:style w:type="character" w:styleId="WW-Absatz-Standardschriftart111111" w:customStyle="1">
    <w:name w:val="WW-Absatz-Standardschriftart111111"/>
  </w:style>
  <w:style w:type="character" w:styleId="WW-Absatz-Standardschriftart1111111" w:customStyle="1">
    <w:name w:val="WW-Absatz-Standardschriftart1111111"/>
  </w:style>
  <w:style w:type="character" w:styleId="WW-Absatz-Standardschriftart11111111" w:customStyle="1">
    <w:name w:val="WW-Absatz-Standardschriftart11111111"/>
  </w:style>
  <w:style w:type="character" w:styleId="WW8Num2z1" w:customStyle="1">
    <w:name w:val="WW8Num2z1"/>
    <w:rPr>
      <w:b w:val="1"/>
    </w:rPr>
  </w:style>
  <w:style w:type="character" w:styleId="Fuentedeprrafopredeter3" w:customStyle="1">
    <w:name w:val="Fuente de párrafo predeter.3"/>
  </w:style>
  <w:style w:type="character" w:styleId="WW8Num5z3" w:customStyle="1">
    <w:name w:val="WW8Num5z3"/>
    <w:rPr>
      <w:rFonts w:ascii="Symbol" w:hAnsi="Symbol"/>
    </w:rPr>
  </w:style>
  <w:style w:type="character" w:styleId="WW-Absatz-Standardschriftart111111111" w:customStyle="1">
    <w:name w:val="WW-Absatz-Standardschriftart111111111"/>
  </w:style>
  <w:style w:type="character" w:styleId="WW-Absatz-Standardschriftart1111111111" w:customStyle="1">
    <w:name w:val="WW-Absatz-Standardschriftart1111111111"/>
  </w:style>
  <w:style w:type="character" w:styleId="WW8Num8z3" w:customStyle="1">
    <w:name w:val="WW8Num8z3"/>
    <w:rPr>
      <w:rFonts w:ascii="Wingdings" w:cs="StarSymbol" w:hAnsi="Wingdings"/>
      <w:sz w:val="18"/>
      <w:szCs w:val="18"/>
    </w:rPr>
  </w:style>
  <w:style w:type="character" w:styleId="Fuentedeprrafopredeter2" w:customStyle="1">
    <w:name w:val="Fuente de párrafo predeter.2"/>
  </w:style>
  <w:style w:type="character" w:styleId="WW-Fuentedeprrafopredeter" w:customStyle="1">
    <w:name w:val="WW-Fuente de párrafo predeter."/>
  </w:style>
  <w:style w:type="character" w:styleId="WW-Absatz-Standardschriftart11111111111" w:customStyle="1">
    <w:name w:val="WW-Absatz-Standardschriftart11111111111"/>
  </w:style>
  <w:style w:type="character" w:styleId="WW-Absatz-Standardschriftart111111111111" w:customStyle="1">
    <w:name w:val="WW-Absatz-Standardschriftart111111111111"/>
  </w:style>
  <w:style w:type="character" w:styleId="WW8Num3z3" w:customStyle="1">
    <w:name w:val="WW8Num3z3"/>
    <w:rPr>
      <w:rFonts w:ascii="Symbol" w:hAnsi="Symbol"/>
    </w:rPr>
  </w:style>
  <w:style w:type="character" w:styleId="WW8Num4z3" w:customStyle="1">
    <w:name w:val="WW8Num4z3"/>
    <w:rPr>
      <w:rFonts w:ascii="Symbol" w:hAnsi="Symbol"/>
    </w:rPr>
  </w:style>
  <w:style w:type="character" w:styleId="Fuentedeprrafopredeter1" w:customStyle="1">
    <w:name w:val="Fuente de párrafo predeter.1"/>
  </w:style>
  <w:style w:type="character" w:styleId="Nmerodepgina">
    <w:name w:val="page number"/>
    <w:basedOn w:val="Fuentedeprrafopredeter1"/>
  </w:style>
  <w:style w:type="character" w:styleId="Vietas" w:customStyle="1">
    <w:name w:val="Viñetas"/>
    <w:rPr>
      <w:rFonts w:ascii="StarSymbol" w:cs="StarSymbol" w:eastAsia="StarSymbol" w:hAnsi="StarSymbol"/>
      <w:sz w:val="18"/>
      <w:szCs w:val="18"/>
    </w:rPr>
  </w:style>
  <w:style w:type="character" w:styleId="Carcterdenumeracin" w:customStyle="1">
    <w:name w:val="Carácter de numeración"/>
  </w:style>
  <w:style w:type="paragraph" w:styleId="Encabezado5" w:customStyle="1">
    <w:name w:val="Encabezado5"/>
    <w:basedOn w:val="Normal"/>
    <w:next w:val="Textoindependiente"/>
    <w:pPr>
      <w:keepNext w:val="1"/>
      <w:spacing w:after="120" w:before="240"/>
    </w:pPr>
    <w:rPr>
      <w:rFonts w:ascii="Arial" w:cs="Tahoma" w:eastAsia="Arial Unicode MS" w:hAnsi="Arial"/>
      <w:sz w:val="28"/>
      <w:szCs w:val="28"/>
    </w:rPr>
  </w:style>
  <w:style w:type="paragraph" w:styleId="Textoindependiente">
    <w:name w:val="Body Text"/>
    <w:basedOn w:val="Normal"/>
    <w:link w:val="TextoindependienteCar"/>
    <w:pPr>
      <w:jc w:val="both"/>
    </w:pPr>
  </w:style>
  <w:style w:type="character" w:styleId="TextoindependienteCar" w:customStyle="1">
    <w:name w:val="Texto independiente Car"/>
    <w:link w:val="Textoindependiente"/>
    <w:rsid w:val="008029EE"/>
    <w:rPr>
      <w:sz w:val="24"/>
      <w:szCs w:val="24"/>
      <w:lang w:eastAsia="ar-SA" w:val="es-ES"/>
    </w:rPr>
  </w:style>
  <w:style w:type="paragraph" w:styleId="Lista">
    <w:name w:val="List"/>
    <w:basedOn w:val="Textoindependiente"/>
    <w:rPr>
      <w:rFonts w:cs="Tahoma"/>
    </w:rPr>
  </w:style>
  <w:style w:type="paragraph" w:styleId="Etiqueta" w:customStyle="1">
    <w:name w:val="Etiqueta"/>
    <w:basedOn w:val="Normal"/>
    <w:pPr>
      <w:suppressLineNumbers w:val="1"/>
      <w:spacing w:after="120" w:before="120"/>
    </w:pPr>
    <w:rPr>
      <w:rFonts w:cs="Tahoma"/>
      <w:i w:val="1"/>
      <w:iCs w:val="1"/>
    </w:rPr>
  </w:style>
  <w:style w:type="paragraph" w:styleId="ndice" w:customStyle="1">
    <w:name w:val="Índice"/>
    <w:basedOn w:val="Normal"/>
    <w:pPr>
      <w:suppressLineNumbers w:val="1"/>
    </w:pPr>
    <w:rPr>
      <w:rFonts w:cs="Tahoma"/>
    </w:rPr>
  </w:style>
  <w:style w:type="paragraph" w:styleId="Encabezado4" w:customStyle="1">
    <w:name w:val="Encabezado4"/>
    <w:basedOn w:val="Normal"/>
    <w:next w:val="Textoindependiente"/>
    <w:pPr>
      <w:keepNext w:val="1"/>
      <w:spacing w:after="120" w:before="240"/>
    </w:pPr>
    <w:rPr>
      <w:rFonts w:ascii="Arial" w:cs="Tahoma" w:eastAsia="Arial Unicode MS" w:hAnsi="Arial"/>
      <w:sz w:val="28"/>
      <w:szCs w:val="28"/>
    </w:rPr>
  </w:style>
  <w:style w:type="paragraph" w:styleId="Encabezado3" w:customStyle="1">
    <w:name w:val="Encabezado3"/>
    <w:basedOn w:val="Normal"/>
    <w:next w:val="Textoindependiente"/>
    <w:pPr>
      <w:keepNext w:val="1"/>
      <w:spacing w:after="120" w:before="240"/>
    </w:pPr>
    <w:rPr>
      <w:rFonts w:ascii="Arial" w:cs="Tahoma" w:eastAsia="Arial Unicode MS" w:hAnsi="Arial"/>
      <w:sz w:val="28"/>
      <w:szCs w:val="28"/>
    </w:rPr>
  </w:style>
  <w:style w:type="paragraph" w:styleId="Encabezado2" w:customStyle="1">
    <w:name w:val="Encabezado2"/>
    <w:basedOn w:val="Normal"/>
    <w:next w:val="Textoindependiente"/>
    <w:pPr>
      <w:tabs>
        <w:tab w:val="center" w:pos="4252"/>
        <w:tab w:val="right" w:pos="8504"/>
      </w:tabs>
    </w:pPr>
  </w:style>
  <w:style w:type="paragraph" w:styleId="Encabezado">
    <w:name w:val="header"/>
    <w:basedOn w:val="Normal"/>
    <w:next w:val="Textoindependiente"/>
    <w:pPr>
      <w:keepNext w:val="1"/>
      <w:spacing w:after="120" w:before="240"/>
    </w:pPr>
    <w:rPr>
      <w:rFonts w:ascii="Arial" w:cs="Tahoma" w:eastAsia="Arial Unicode MS" w:hAnsi="Arial"/>
      <w:sz w:val="28"/>
      <w:szCs w:val="28"/>
    </w:rPr>
  </w:style>
  <w:style w:type="paragraph" w:styleId="Encabezado1" w:customStyle="1">
    <w:name w:val="Encabezado1"/>
    <w:basedOn w:val="Normal"/>
    <w:next w:val="Textoindependiente"/>
    <w:pPr>
      <w:keepNext w:val="1"/>
      <w:spacing w:after="120" w:before="240"/>
    </w:pPr>
    <w:rPr>
      <w:rFonts w:ascii="Arial" w:cs="Tahoma" w:eastAsia="Arial Unicode MS" w:hAnsi="Arial"/>
      <w:sz w:val="28"/>
      <w:szCs w:val="28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styleId="TDC2">
    <w:name w:val="toc 2"/>
    <w:basedOn w:val="Ttulo2"/>
    <w:next w:val="Normal"/>
    <w:semiHidden w:val="1"/>
    <w:pPr>
      <w:keepNext w:val="0"/>
      <w:numPr>
        <w:ilvl w:val="8"/>
        <w:numId w:val="1"/>
      </w:numPr>
      <w:spacing w:after="0" w:before="0"/>
      <w:jc w:val="both"/>
      <w:outlineLvl w:val="8"/>
    </w:pPr>
    <w:rPr>
      <w:rFonts w:cs="Times New Roman"/>
      <w:bCs w:val="0"/>
      <w:i w:val="0"/>
      <w:iCs w:val="0"/>
      <w:sz w:val="24"/>
      <w:szCs w:val="20"/>
      <w:lang w:val="es-ES_tradnl"/>
    </w:rPr>
  </w:style>
  <w:style w:type="character" w:styleId="CarCar" w:customStyle="1">
    <w:name w:val="Car Car"/>
    <w:locked w:val="1"/>
    <w:rsid w:val="0043195A"/>
    <w:rPr>
      <w:sz w:val="24"/>
      <w:szCs w:val="24"/>
      <w:lang w:bidi="ar-SA" w:eastAsia="ar-SA" w:val="es-ES"/>
    </w:rPr>
  </w:style>
  <w:style w:type="character" w:styleId="Hipervnculo">
    <w:name w:val="Hyperlink"/>
    <w:uiPriority w:val="99"/>
    <w:unhideWhenUsed w:val="1"/>
    <w:rsid w:val="00CE5785"/>
    <w:rPr>
      <w:color w:val="0563c1"/>
      <w:u w:val="single"/>
    </w:rPr>
  </w:style>
  <w:style w:type="character" w:styleId="Hipervnculovisitado">
    <w:name w:val="FollowedHyperlink"/>
    <w:uiPriority w:val="99"/>
    <w:unhideWhenUsed w:val="1"/>
    <w:rsid w:val="00CE5785"/>
    <w:rPr>
      <w:color w:val="954f72"/>
      <w:u w:val="single"/>
    </w:rPr>
  </w:style>
  <w:style w:type="paragraph" w:styleId="xl63" w:customStyle="1">
    <w:name w:val="xl63"/>
    <w:basedOn w:val="Normal"/>
    <w:rsid w:val="00CE5785"/>
    <w:pPr>
      <w:suppressAutoHyphens w:val="0"/>
      <w:spacing w:after="100" w:afterAutospacing="1" w:before="100" w:beforeAutospacing="1"/>
    </w:pPr>
    <w:rPr>
      <w:sz w:val="22"/>
      <w:szCs w:val="22"/>
      <w:lang w:eastAsia="es-CO" w:val="es-CO"/>
    </w:rPr>
  </w:style>
  <w:style w:type="paragraph" w:styleId="xl65" w:customStyle="1">
    <w:name w:val="xl65"/>
    <w:basedOn w:val="Normal"/>
    <w:rsid w:val="00CE5785"/>
    <w:pPr>
      <w:suppressAutoHyphens w:val="0"/>
      <w:spacing w:after="100" w:afterAutospacing="1" w:before="100" w:beforeAutospacing="1"/>
    </w:pPr>
    <w:rPr>
      <w:sz w:val="22"/>
      <w:szCs w:val="22"/>
      <w:lang w:eastAsia="es-CO" w:val="es-CO"/>
    </w:rPr>
  </w:style>
  <w:style w:type="paragraph" w:styleId="Textodeglobo">
    <w:name w:val="Balloon Text"/>
    <w:basedOn w:val="Normal"/>
    <w:link w:val="TextodegloboCar"/>
    <w:rsid w:val="00AC37A4"/>
    <w:rPr>
      <w:rFonts w:ascii="Segoe UI" w:hAnsi="Segoe UI"/>
      <w:sz w:val="18"/>
      <w:szCs w:val="18"/>
    </w:rPr>
  </w:style>
  <w:style w:type="character" w:styleId="TextodegloboCar" w:customStyle="1">
    <w:name w:val="Texto de globo Car"/>
    <w:link w:val="Textodeglobo"/>
    <w:rsid w:val="00AC37A4"/>
    <w:rPr>
      <w:rFonts w:ascii="Segoe UI" w:cs="Segoe UI" w:hAnsi="Segoe UI"/>
      <w:sz w:val="18"/>
      <w:szCs w:val="18"/>
      <w:lang w:eastAsia="ar-SA" w:val="es-ES"/>
    </w:rPr>
  </w:style>
  <w:style w:type="character" w:styleId="CarCar1" w:customStyle="1">
    <w:name w:val="Car Car1"/>
    <w:locked w:val="1"/>
    <w:rsid w:val="0053462F"/>
    <w:rPr>
      <w:sz w:val="24"/>
      <w:szCs w:val="24"/>
      <w:lang w:bidi="ar-SA" w:eastAsia="ar-SA" w:val="es-ES"/>
    </w:rPr>
  </w:style>
  <w:style w:type="paragraph" w:styleId="Textoindependiente2">
    <w:name w:val="Body Text 2"/>
    <w:basedOn w:val="Normal"/>
    <w:rsid w:val="00D2471B"/>
    <w:pPr>
      <w:spacing w:after="120" w:line="480" w:lineRule="auto"/>
    </w:pPr>
  </w:style>
  <w:style w:type="paragraph" w:styleId="Prrafodelista">
    <w:name w:val="List Paragraph"/>
    <w:basedOn w:val="Normal"/>
    <w:uiPriority w:val="1"/>
    <w:qFormat w:val="1"/>
    <w:rsid w:val="00C02F63"/>
    <w:pPr>
      <w:autoSpaceDN w:val="0"/>
      <w:ind w:left="720"/>
      <w:textAlignment w:val="baseline"/>
    </w:pPr>
    <w:rPr>
      <w:sz w:val="20"/>
      <w:szCs w:val="20"/>
      <w:lang w:eastAsia="es-ES"/>
    </w:rPr>
  </w:style>
  <w:style w:type="character" w:styleId="Mencinsinresolver1" w:customStyle="1">
    <w:name w:val="Mención sin resolver1"/>
    <w:uiPriority w:val="99"/>
    <w:semiHidden w:val="1"/>
    <w:unhideWhenUsed w:val="1"/>
    <w:rsid w:val="0043636C"/>
    <w:rPr>
      <w:color w:val="605e5c"/>
      <w:shd w:color="auto" w:fill="e1dfdd" w:val="clear"/>
    </w:rPr>
  </w:style>
  <w:style w:type="paragraph" w:styleId="Default" w:customStyle="1">
    <w:name w:val="Default"/>
    <w:rsid w:val="00FB2A59"/>
    <w:pPr>
      <w:autoSpaceDE w:val="0"/>
      <w:autoSpaceDN w:val="0"/>
      <w:adjustRightInd w:val="0"/>
    </w:pPr>
    <w:rPr>
      <w:rFonts w:ascii="Arial" w:cs="Arial" w:hAnsi="Arial"/>
      <w:color w:val="000000"/>
      <w:sz w:val="24"/>
      <w:szCs w:val="24"/>
    </w:rPr>
  </w:style>
  <w:style w:type="paragraph" w:styleId="TableParagraph" w:customStyle="1">
    <w:name w:val="Table Paragraph"/>
    <w:basedOn w:val="Normal"/>
    <w:uiPriority w:val="1"/>
    <w:qFormat w:val="1"/>
    <w:rsid w:val="00AA5491"/>
    <w:pPr>
      <w:widowControl w:val="0"/>
      <w:suppressAutoHyphens w:val="0"/>
      <w:autoSpaceDE w:val="0"/>
      <w:autoSpaceDN w:val="0"/>
    </w:pPr>
    <w:rPr>
      <w:rFonts w:ascii="Arial MT" w:cs="Arial MT" w:eastAsia="Arial MT" w:hAnsi="Arial MT"/>
      <w:sz w:val="22"/>
      <w:szCs w:val="22"/>
      <w:lang w:eastAsia="en-U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jpg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Kjo6ClJfxNnokeTGk1NZAKwpQXQ==">CgMxLjAyDmguNmtqaHFzMzRmM3l6Mg5oLm1mNDJnYzNjMjkzaTgAciExb29lUUpTWHRGMUN4ZHQ1dmtqQm45bjFwTS1fUExtWEg=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2025-06-29T14:17:00Z</dcterms:created>
  <dc:creator>Amparo</dc:creator>
</cp:coreProperties>
</file>